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36" w:rsidRDefault="00CB1236" w:rsidP="000C3E84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0" w:name="P33"/>
      <w:bookmarkEnd w:id="0"/>
    </w:p>
    <w:p w:rsidR="00196E15" w:rsidRDefault="003853DC" w:rsidP="000C3E8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E3EC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E15" w:rsidRPr="00FE3ECA" w:rsidRDefault="00196E15" w:rsidP="00196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E3EC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96E15" w:rsidRPr="00FE3ECA" w:rsidRDefault="00196E15" w:rsidP="00196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E3EC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196E15" w:rsidRPr="00FE3ECA" w:rsidRDefault="00196E15" w:rsidP="00196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E3EC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96E15" w:rsidRPr="00FE3ECA" w:rsidRDefault="00196E15" w:rsidP="00196E1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E3ECA">
        <w:rPr>
          <w:rFonts w:ascii="Times New Roman" w:hAnsi="Times New Roman"/>
          <w:b/>
          <w:bCs/>
          <w:sz w:val="36"/>
          <w:szCs w:val="36"/>
        </w:rPr>
        <w:t>АДМИНИСТРАЦИЯ ГОРОДА</w:t>
      </w:r>
    </w:p>
    <w:p w:rsidR="00196E15" w:rsidRPr="00082AC7" w:rsidRDefault="00196E15" w:rsidP="00196E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6E15" w:rsidRPr="00082AC7" w:rsidRDefault="00196E15" w:rsidP="00196E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196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E3ECA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196E15" w:rsidRDefault="00B17A91" w:rsidP="00F320B9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12.02.2026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№ 41-па</w:t>
      </w: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196E15" w:rsidRPr="00FE3ECA" w:rsidRDefault="00F320B9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196E15" w:rsidRPr="00FE3ECA">
        <w:rPr>
          <w:rFonts w:ascii="Times New Roman" w:hAnsi="Times New Roman"/>
          <w:sz w:val="28"/>
          <w:szCs w:val="28"/>
        </w:rPr>
        <w:t xml:space="preserve"> в </w:t>
      </w:r>
    </w:p>
    <w:p w:rsidR="00196E15" w:rsidRPr="00FE3ECA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196E15" w:rsidRPr="00FE3ECA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 xml:space="preserve">города от </w:t>
      </w:r>
      <w:r>
        <w:rPr>
          <w:rFonts w:ascii="Times New Roman" w:hAnsi="Times New Roman"/>
          <w:sz w:val="28"/>
          <w:szCs w:val="28"/>
        </w:rPr>
        <w:t>25</w:t>
      </w:r>
      <w:r w:rsidRPr="00FE3ECA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FE3EC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359</w:t>
      </w:r>
      <w:r w:rsidRPr="00FE3ECA">
        <w:rPr>
          <w:rFonts w:ascii="Times New Roman" w:hAnsi="Times New Roman"/>
          <w:sz w:val="28"/>
          <w:szCs w:val="28"/>
        </w:rPr>
        <w:t>-па</w:t>
      </w:r>
    </w:p>
    <w:p w:rsidR="00196E15" w:rsidRPr="00FE3ECA" w:rsidRDefault="00196E15" w:rsidP="00196E1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"/>
        </w:rPr>
      </w:pPr>
    </w:p>
    <w:p w:rsidR="00196E15" w:rsidRPr="00FE3ECA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 xml:space="preserve">«Об утверждении муниципальной </w:t>
      </w:r>
    </w:p>
    <w:p w:rsidR="00196E15" w:rsidRPr="00FE3ECA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 xml:space="preserve">программы «Социальное и </w:t>
      </w:r>
    </w:p>
    <w:p w:rsidR="00196E15" w:rsidRPr="00FE3ECA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 xml:space="preserve">демографическое развитие города </w:t>
      </w:r>
    </w:p>
    <w:p w:rsidR="00F320B9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>Пыть-Яха»</w:t>
      </w:r>
    </w:p>
    <w:p w:rsidR="00196E15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18.02.2025 №38-па,</w:t>
      </w:r>
    </w:p>
    <w:p w:rsidR="00196E15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11.07.2025 № 201-па, </w:t>
      </w:r>
    </w:p>
    <w:p w:rsidR="00196E15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10.11.2025 №318-па,</w:t>
      </w:r>
    </w:p>
    <w:p w:rsidR="00196E15" w:rsidRDefault="00196E15" w:rsidP="00196E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30.12.2025 № 372-па)</w:t>
      </w: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color w:val="5B9BD5"/>
          <w:sz w:val="28"/>
          <w:szCs w:val="28"/>
        </w:rPr>
      </w:pP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196E15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ab/>
      </w:r>
      <w:r w:rsidRPr="00FE3ECA">
        <w:rPr>
          <w:rFonts w:ascii="Times New Roman" w:hAnsi="Times New Roman"/>
          <w:sz w:val="28"/>
          <w:szCs w:val="28"/>
        </w:rPr>
        <w:tab/>
        <w:t xml:space="preserve"> </w:t>
      </w:r>
      <w:r w:rsidRPr="00FE3ECA">
        <w:rPr>
          <w:rFonts w:ascii="Times New Roman" w:hAnsi="Times New Roman"/>
          <w:color w:val="000000"/>
          <w:sz w:val="28"/>
          <w:szCs w:val="28"/>
        </w:rPr>
        <w:t>В целях повышения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3ECA">
        <w:rPr>
          <w:rFonts w:ascii="Times New Roman" w:hAnsi="Times New Roman"/>
          <w:color w:val="000000"/>
          <w:sz w:val="28"/>
          <w:szCs w:val="28"/>
        </w:rPr>
        <w:t>эффективности реализации муниципальной программы</w:t>
      </w:r>
      <w:r w:rsidRPr="00FE3ECA">
        <w:rPr>
          <w:rFonts w:ascii="Times New Roman" w:hAnsi="Times New Roman"/>
          <w:sz w:val="28"/>
          <w:szCs w:val="28"/>
        </w:rPr>
        <w:t xml:space="preserve">, руководствуясь постановлением администрации города от </w:t>
      </w:r>
      <w:r>
        <w:rPr>
          <w:rFonts w:ascii="Times New Roman" w:hAnsi="Times New Roman"/>
          <w:sz w:val="28"/>
          <w:szCs w:val="28"/>
        </w:rPr>
        <w:t>29</w:t>
      </w:r>
      <w:r w:rsidRPr="00FE3E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FE3EC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FE3EC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326</w:t>
      </w:r>
      <w:r w:rsidRPr="00FE3ECA">
        <w:rPr>
          <w:rFonts w:ascii="Times New Roman" w:hAnsi="Times New Roman"/>
          <w:sz w:val="28"/>
          <w:szCs w:val="28"/>
        </w:rPr>
        <w:t xml:space="preserve">-па «О порядке разработки и реализации муниципальных программ города Пыть-Яха», внести в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25</w:t>
      </w:r>
      <w:r w:rsidRPr="00FE3ECA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FE3EC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359</w:t>
      </w:r>
      <w:r w:rsidRPr="00FE3ECA">
        <w:rPr>
          <w:rFonts w:ascii="Times New Roman" w:hAnsi="Times New Roman"/>
          <w:sz w:val="28"/>
          <w:szCs w:val="28"/>
        </w:rPr>
        <w:t>-па «Об утверждении муниципальной программы «Социальное и демографическое ра</w:t>
      </w:r>
      <w:r w:rsidR="00F320B9">
        <w:rPr>
          <w:rFonts w:ascii="Times New Roman" w:hAnsi="Times New Roman"/>
          <w:sz w:val="28"/>
          <w:szCs w:val="28"/>
        </w:rPr>
        <w:t>звитие города Пыть-Яха» следующее изменение</w:t>
      </w:r>
      <w:r w:rsidRPr="00FE3ECA">
        <w:rPr>
          <w:rFonts w:ascii="Times New Roman" w:hAnsi="Times New Roman"/>
          <w:sz w:val="28"/>
          <w:szCs w:val="28"/>
        </w:rPr>
        <w:t>:</w:t>
      </w:r>
    </w:p>
    <w:p w:rsidR="00196E15" w:rsidRPr="00FE3ECA" w:rsidRDefault="00196E15" w:rsidP="00F320B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F320B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F320B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Default="00196E15" w:rsidP="00F320B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 xml:space="preserve">1. </w:t>
      </w:r>
      <w:r w:rsidR="00F320B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изложить в новой редакции согласно приложению. </w:t>
      </w:r>
    </w:p>
    <w:p w:rsidR="00196E15" w:rsidRPr="00E33761" w:rsidRDefault="00196E15" w:rsidP="00F320B9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>2.</w:t>
      </w:r>
      <w:r w:rsidRPr="00FE3ECA">
        <w:rPr>
          <w:rFonts w:ascii="Times New Roman" w:hAnsi="Times New Roman"/>
          <w:sz w:val="28"/>
          <w:szCs w:val="28"/>
        </w:rPr>
        <w:tab/>
      </w:r>
      <w:r w:rsidRPr="00E33761">
        <w:rPr>
          <w:rFonts w:ascii="Times New Roman" w:hAnsi="Times New Roman"/>
          <w:bCs/>
          <w:sz w:val="28"/>
          <w:szCs w:val="28"/>
        </w:rPr>
        <w:t>Управлению по внутренней политике (</w:t>
      </w:r>
      <w:r>
        <w:rPr>
          <w:rFonts w:ascii="Times New Roman" w:hAnsi="Times New Roman"/>
          <w:bCs/>
          <w:sz w:val="28"/>
          <w:szCs w:val="28"/>
        </w:rPr>
        <w:t>Е.В. Булыгина</w:t>
      </w:r>
      <w:r w:rsidRPr="00E33761">
        <w:rPr>
          <w:rFonts w:ascii="Times New Roman" w:hAnsi="Times New Roman"/>
          <w:bCs/>
          <w:sz w:val="28"/>
          <w:szCs w:val="28"/>
        </w:rPr>
        <w:t xml:space="preserve">) </w:t>
      </w:r>
      <w:r w:rsidR="008217B0">
        <w:rPr>
          <w:rFonts w:ascii="Times New Roman" w:hAnsi="Times New Roman"/>
          <w:bCs/>
          <w:sz w:val="28"/>
          <w:szCs w:val="28"/>
        </w:rPr>
        <w:t xml:space="preserve">опубликовать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Pr="00E33761">
        <w:rPr>
          <w:rFonts w:ascii="Times New Roman" w:hAnsi="Times New Roman"/>
          <w:bCs/>
          <w:sz w:val="28"/>
          <w:szCs w:val="28"/>
        </w:rPr>
        <w:t>в сетевом издании «Официальный сайт «Телерадиокомпания Пыть-Яхинформ»</w:t>
      </w:r>
      <w:r w:rsidRPr="00E33761">
        <w:rPr>
          <w:rFonts w:ascii="Times New Roman" w:hAnsi="Times New Roman"/>
          <w:color w:val="000000"/>
          <w:sz w:val="28"/>
          <w:szCs w:val="28"/>
        </w:rPr>
        <w:t>.</w:t>
      </w:r>
    </w:p>
    <w:p w:rsidR="00196E15" w:rsidRPr="00FE3ECA" w:rsidRDefault="00196E15" w:rsidP="00F320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>3.</w:t>
      </w:r>
      <w:r w:rsidRPr="00FE3ECA">
        <w:rPr>
          <w:rFonts w:ascii="Times New Roman" w:hAnsi="Times New Roman"/>
          <w:sz w:val="28"/>
          <w:szCs w:val="28"/>
        </w:rPr>
        <w:tab/>
      </w:r>
      <w:r w:rsidR="00F320B9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Pr="00FE3ECA"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196E15" w:rsidRPr="00FE3ECA" w:rsidRDefault="00196E15" w:rsidP="00F320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color w:val="000000"/>
          <w:sz w:val="28"/>
          <w:szCs w:val="28"/>
        </w:rPr>
        <w:t>4.</w:t>
      </w:r>
      <w:r w:rsidRPr="00FE3ECA"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</w:t>
      </w:r>
      <w:r w:rsidRPr="00FE3ECA">
        <w:rPr>
          <w:rFonts w:ascii="Times New Roman" w:hAnsi="Times New Roman"/>
          <w:sz w:val="28"/>
          <w:szCs w:val="28"/>
        </w:rPr>
        <w:t xml:space="preserve"> вступает в силу после его </w:t>
      </w:r>
      <w:r w:rsidR="00CA2E91">
        <w:rPr>
          <w:rFonts w:ascii="Times New Roman" w:hAnsi="Times New Roman"/>
          <w:sz w:val="28"/>
          <w:szCs w:val="28"/>
        </w:rPr>
        <w:t>о</w:t>
      </w:r>
      <w:r w:rsidRPr="00FE3ECA">
        <w:rPr>
          <w:rFonts w:ascii="Times New Roman" w:hAnsi="Times New Roman"/>
          <w:sz w:val="28"/>
          <w:szCs w:val="28"/>
        </w:rPr>
        <w:t>фициального опубликования.</w:t>
      </w:r>
    </w:p>
    <w:p w:rsidR="00196E15" w:rsidRPr="00FE3ECA" w:rsidRDefault="00196E15" w:rsidP="00F320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ECA">
        <w:rPr>
          <w:rFonts w:ascii="Times New Roman" w:hAnsi="Times New Roman"/>
          <w:sz w:val="28"/>
          <w:szCs w:val="28"/>
        </w:rPr>
        <w:t>5.</w:t>
      </w:r>
      <w:r w:rsidRPr="00FE3ECA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CA2E91">
        <w:rPr>
          <w:rFonts w:ascii="Times New Roman" w:hAnsi="Times New Roman"/>
          <w:sz w:val="28"/>
          <w:szCs w:val="28"/>
        </w:rPr>
        <w:t>з</w:t>
      </w:r>
      <w:r w:rsidRPr="00FE3ECA">
        <w:rPr>
          <w:rFonts w:ascii="Times New Roman" w:hAnsi="Times New Roman"/>
          <w:sz w:val="28"/>
          <w:szCs w:val="28"/>
        </w:rPr>
        <w:t>аместителя главы города (направление деятельности – социальные вопросы).</w:t>
      </w:r>
    </w:p>
    <w:p w:rsidR="00196E15" w:rsidRPr="00FE3ECA" w:rsidRDefault="00196E15" w:rsidP="00F320B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Pr="00FE3ECA" w:rsidRDefault="00196E15" w:rsidP="00F320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E15" w:rsidRDefault="00196E15" w:rsidP="00196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E3ECA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>С.Е. Елишев</w:t>
      </w:r>
    </w:p>
    <w:p w:rsidR="00B267F1" w:rsidRDefault="00B267F1" w:rsidP="00196E15">
      <w:pPr>
        <w:rPr>
          <w:rFonts w:ascii="Times New Roman" w:hAnsi="Times New Roman"/>
          <w:sz w:val="28"/>
          <w:szCs w:val="28"/>
        </w:rPr>
      </w:pPr>
    </w:p>
    <w:p w:rsidR="00B267F1" w:rsidRDefault="00B267F1">
      <w:pPr>
        <w:rPr>
          <w:rFonts w:ascii="Times New Roman" w:hAnsi="Times New Roman"/>
          <w:sz w:val="28"/>
          <w:szCs w:val="28"/>
        </w:rPr>
        <w:sectPr w:rsidR="00B267F1" w:rsidSect="00B11DAC">
          <w:headerReference w:type="even" r:id="rId7"/>
          <w:headerReference w:type="default" r:id="rId8"/>
          <w:headerReference w:type="first" r:id="rId9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F320B9" w:rsidRDefault="003853DC" w:rsidP="00B267F1">
      <w:pPr>
        <w:pStyle w:val="ConsPlusTitle"/>
        <w:ind w:left="10620"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 w:rsidRPr="003853D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F320B9" w:rsidRDefault="003853DC" w:rsidP="00F320B9">
      <w:pPr>
        <w:pStyle w:val="ConsPlusTitle"/>
        <w:ind w:left="9912"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53DC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proofErr w:type="gramStart"/>
      <w:r w:rsidRPr="003853DC"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</w:t>
      </w:r>
      <w:r w:rsidR="00F32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53DC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 w:rsidRPr="003853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6E15" w:rsidRPr="003853DC" w:rsidRDefault="003853DC" w:rsidP="00F320B9">
      <w:pPr>
        <w:pStyle w:val="ConsPlusTitle"/>
        <w:ind w:left="9912"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53DC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F320B9">
        <w:rPr>
          <w:rFonts w:ascii="Times New Roman" w:hAnsi="Times New Roman" w:cs="Times New Roman"/>
          <w:b w:val="0"/>
          <w:sz w:val="28"/>
          <w:szCs w:val="28"/>
        </w:rPr>
        <w:t>Пыть-Яха</w:t>
      </w:r>
    </w:p>
    <w:p w:rsidR="00196E15" w:rsidRPr="00B17A91" w:rsidRDefault="00B17A91" w:rsidP="00B17A9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B17A91">
        <w:rPr>
          <w:rFonts w:ascii="Times New Roman" w:hAnsi="Times New Roman" w:cs="Times New Roman"/>
          <w:b w:val="0"/>
          <w:sz w:val="28"/>
          <w:szCs w:val="28"/>
        </w:rPr>
        <w:t>от 12.02.2026 № 41-па</w:t>
      </w:r>
    </w:p>
    <w:p w:rsidR="00F320B9" w:rsidRDefault="00F320B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45013" w:rsidRPr="003853DC" w:rsidRDefault="00C450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:rsidR="00C45013" w:rsidRPr="003853DC" w:rsidRDefault="00C4501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t>муниципальной программы "Социальное и демографическое</w:t>
      </w:r>
    </w:p>
    <w:p w:rsidR="00C45013" w:rsidRPr="003853DC" w:rsidRDefault="00C4501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t>развитие города Пыть-Яха"</w:t>
      </w:r>
    </w:p>
    <w:p w:rsidR="00C45013" w:rsidRPr="00C45013" w:rsidRDefault="00C45013">
      <w:pPr>
        <w:pStyle w:val="ConsPlusNormal"/>
        <w:rPr>
          <w:rFonts w:ascii="Times New Roman" w:hAnsi="Times New Roman" w:cs="Times New Roman"/>
        </w:rPr>
      </w:pPr>
    </w:p>
    <w:p w:rsidR="00C45013" w:rsidRPr="003853DC" w:rsidRDefault="00C450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t>1. Основные положения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9639"/>
      </w:tblGrid>
      <w:tr w:rsidR="00C45013" w:rsidRPr="00C45013" w:rsidTr="00B267F1"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639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C45013" w:rsidRPr="00C45013" w:rsidTr="00B267F1"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Отдел по труду и социальным вопросам</w:t>
            </w:r>
          </w:p>
        </w:tc>
      </w:tr>
      <w:tr w:rsidR="00C45013" w:rsidRPr="00C45013" w:rsidTr="00B267F1"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9639" w:type="dxa"/>
          </w:tcPr>
          <w:p w:rsidR="00C45013" w:rsidRPr="003853DC" w:rsidRDefault="00EB0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- 2030 гг.</w:t>
            </w:r>
          </w:p>
        </w:tc>
      </w:tr>
      <w:tr w:rsidR="00C45013" w:rsidRPr="00C45013" w:rsidTr="00B267F1"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</w:p>
        </w:tc>
      </w:tr>
      <w:tr w:rsidR="00C45013" w:rsidRPr="00C45013" w:rsidTr="00B267F1"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9639" w:type="dxa"/>
          </w:tcPr>
          <w:p w:rsidR="00C45013" w:rsidRPr="003853DC" w:rsidRDefault="009261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2">
              <w:r w:rsidR="00C45013" w:rsidRPr="003853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адресной социальной поддержки граждан"</w:t>
            </w:r>
          </w:p>
          <w:p w:rsidR="00C45013" w:rsidRPr="003853DC" w:rsidRDefault="009261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0">
              <w:r w:rsidR="00C45013" w:rsidRPr="003853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</w:hyperlink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"Укрепление общественного здоровья населения города Пыть-Яха"</w:t>
            </w:r>
          </w:p>
        </w:tc>
      </w:tr>
      <w:tr w:rsidR="00C45013" w:rsidRPr="00C45013" w:rsidTr="00B267F1">
        <w:trPr>
          <w:trHeight w:val="704"/>
        </w:trPr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639" w:type="dxa"/>
          </w:tcPr>
          <w:p w:rsidR="00C45013" w:rsidRPr="003853DC" w:rsidRDefault="00ED022E" w:rsidP="00F17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E">
              <w:rPr>
                <w:rFonts w:ascii="Times New Roman" w:hAnsi="Times New Roman" w:cs="Times New Roman"/>
                <w:sz w:val="26"/>
                <w:szCs w:val="26"/>
              </w:rPr>
              <w:t>244 574,</w:t>
            </w:r>
            <w:r w:rsidR="00F17B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F166F" w:rsidRPr="00385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81E" w:rsidRPr="003853DC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C45013" w:rsidRPr="00C45013" w:rsidTr="00B267F1">
        <w:tc>
          <w:tcPr>
            <w:tcW w:w="5098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639" w:type="dxa"/>
          </w:tcPr>
          <w:p w:rsidR="00C45013" w:rsidRPr="003853DC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населения, 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здоровь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благополучи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людей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>, поддержка семьи</w:t>
            </w:r>
          </w:p>
          <w:p w:rsidR="00C45013" w:rsidRPr="003853DC" w:rsidRDefault="00100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1.1. Показатель «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бедности 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>ниже 7 процентов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EC2" w:rsidRPr="003853DC">
              <w:rPr>
                <w:rFonts w:ascii="Times New Roman" w:hAnsi="Times New Roman" w:cs="Times New Roman"/>
                <w:sz w:val="24"/>
                <w:szCs w:val="24"/>
              </w:rPr>
              <w:t>к 2030 году и ниже 5 процентов к 2036 году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, в том числе уровня бедности многодетных семей до 12 процентов к 2030 году и до 8 процентов к 2036 году»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A86" w:rsidRPr="003853DC" w:rsidRDefault="00100360" w:rsidP="0010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Показатель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2B75D1" w:rsidRPr="003853DC" w:rsidRDefault="002B75D1" w:rsidP="002B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1.3.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      </w:r>
          </w:p>
          <w:p w:rsidR="002B75D1" w:rsidRPr="003853DC" w:rsidRDefault="002B75D1" w:rsidP="0010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13" w:rsidRPr="003853DC" w:rsidRDefault="00100360" w:rsidP="00100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>2. Государственная программа Ханты-Мансийско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го автономного округа - Югры – «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ьное и демографическое развитие»:</w:t>
            </w:r>
          </w:p>
          <w:p w:rsidR="00C45013" w:rsidRPr="003853DC" w:rsidRDefault="00100360" w:rsidP="00100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2.1. Показатель «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5013" w:rsidRPr="0038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B267F1" w:rsidRDefault="00C450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B267F1">
        <w:rPr>
          <w:rFonts w:ascii="Times New Roman" w:hAnsi="Times New Roman" w:cs="Times New Roman"/>
          <w:b w:val="0"/>
          <w:sz w:val="26"/>
          <w:szCs w:val="26"/>
        </w:rPr>
        <w:t>2. Показатели муниципальной программы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C45013" w:rsidRDefault="00C45013">
      <w:pPr>
        <w:pStyle w:val="ConsPlusNormal"/>
        <w:rPr>
          <w:rFonts w:ascii="Times New Roman" w:hAnsi="Times New Roman" w:cs="Times New Roman"/>
        </w:rPr>
        <w:sectPr w:rsidR="00C45013" w:rsidRPr="00C45013" w:rsidSect="00B267F1">
          <w:pgSz w:w="16838" w:h="11906" w:orient="landscape"/>
          <w:pgMar w:top="1701" w:right="567" w:bottom="851" w:left="1134" w:header="708" w:footer="708" w:gutter="0"/>
          <w:cols w:space="708"/>
          <w:docGrid w:linePitch="360"/>
        </w:sect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1219"/>
        <w:gridCol w:w="891"/>
        <w:gridCol w:w="1054"/>
        <w:gridCol w:w="604"/>
        <w:gridCol w:w="899"/>
        <w:gridCol w:w="709"/>
        <w:gridCol w:w="708"/>
        <w:gridCol w:w="704"/>
        <w:gridCol w:w="604"/>
        <w:gridCol w:w="604"/>
        <w:gridCol w:w="2254"/>
        <w:gridCol w:w="1782"/>
        <w:gridCol w:w="1990"/>
      </w:tblGrid>
      <w:tr w:rsidR="00C45013" w:rsidRPr="00C45013" w:rsidTr="00F320B9">
        <w:tc>
          <w:tcPr>
            <w:tcW w:w="454" w:type="dxa"/>
            <w:vMerge w:val="restart"/>
          </w:tcPr>
          <w:p w:rsidR="00C45013" w:rsidRPr="00C45013" w:rsidRDefault="00C45013" w:rsidP="003853DC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68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891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0">
              <w:r w:rsidRPr="00C45013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C45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8" w:type="dxa"/>
            <w:gridSpan w:val="2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82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990" w:type="dxa"/>
            <w:vMerge w:val="restart"/>
          </w:tcPr>
          <w:p w:rsidR="00C45013" w:rsidRPr="00C45013" w:rsidRDefault="00C45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9F1316" w:rsidRPr="00C45013" w:rsidTr="00F320B9">
        <w:tc>
          <w:tcPr>
            <w:tcW w:w="45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254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1316" w:rsidRPr="00C45013" w:rsidTr="00F320B9">
        <w:tc>
          <w:tcPr>
            <w:tcW w:w="4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4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2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0" w:type="dxa"/>
          </w:tcPr>
          <w:p w:rsidR="009F1316" w:rsidRPr="00C45013" w:rsidRDefault="009F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16</w:t>
            </w:r>
          </w:p>
        </w:tc>
      </w:tr>
      <w:tr w:rsidR="00C45013" w:rsidRPr="00C45013" w:rsidTr="00F320B9">
        <w:tc>
          <w:tcPr>
            <w:tcW w:w="16160" w:type="dxa"/>
            <w:gridSpan w:val="15"/>
          </w:tcPr>
          <w:p w:rsidR="00C45013" w:rsidRPr="00C45013" w:rsidRDefault="00C45013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Цель "Создание условий для повышения качества жизни и устойчивого естественного роста численности населения, снижения уровня бедности"</w:t>
            </w:r>
          </w:p>
        </w:tc>
      </w:tr>
      <w:tr w:rsidR="009F1316" w:rsidRPr="00C45013" w:rsidTr="00F320B9">
        <w:tc>
          <w:tcPr>
            <w:tcW w:w="45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891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05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 w:rsidP="00A94EC2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4" w:type="dxa"/>
          </w:tcPr>
          <w:p w:rsidR="009F1316" w:rsidRPr="00C45013" w:rsidRDefault="00926122">
            <w:pPr>
              <w:pStyle w:val="ConsPlusNormal"/>
              <w:rPr>
                <w:rFonts w:ascii="Times New Roman" w:hAnsi="Times New Roman" w:cs="Times New Roman"/>
              </w:rPr>
            </w:pPr>
            <w:hyperlink r:id="rId11">
              <w:r w:rsidR="009F1316" w:rsidRPr="00C45013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9F1316" w:rsidRPr="00C45013">
              <w:rPr>
                <w:rFonts w:ascii="Times New Roman" w:hAnsi="Times New Roman" w:cs="Times New Roman"/>
              </w:rPr>
              <w:t xml:space="preserve"> Правительства Ханты-Мансийского автономного округа - Югры от 10.11.2023 N 560-п "О государственной программе Ханты-Мансийского автономного округа - Югры "Социальное и демографическое развитие"</w:t>
            </w:r>
          </w:p>
        </w:tc>
        <w:tc>
          <w:tcPr>
            <w:tcW w:w="1782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Отдел по труду и социальным вопросам</w:t>
            </w:r>
          </w:p>
          <w:p w:rsidR="009F1316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  <w:p w:rsidR="00DF166F" w:rsidRPr="00DF166F" w:rsidRDefault="00DF166F" w:rsidP="00DF16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F166F">
              <w:rPr>
                <w:rFonts w:ascii="Times New Roman" w:hAnsi="Times New Roman" w:cs="Times New Roman"/>
              </w:rPr>
              <w:t>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DF166F">
              <w:rPr>
                <w:rFonts w:ascii="Times New Roman" w:hAnsi="Times New Roman" w:cs="Times New Roman"/>
              </w:rPr>
              <w:t xml:space="preserve"> муниципальной службы кадров и наград</w:t>
            </w:r>
          </w:p>
        </w:tc>
        <w:tc>
          <w:tcPr>
            <w:tcW w:w="1990" w:type="dxa"/>
          </w:tcPr>
          <w:p w:rsidR="009F1316" w:rsidRPr="00C45013" w:rsidRDefault="009F1316" w:rsidP="00A94EC2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 xml:space="preserve">Снижение уровня бедности </w:t>
            </w:r>
            <w:r>
              <w:rPr>
                <w:rFonts w:ascii="Times New Roman" w:hAnsi="Times New Roman" w:cs="Times New Roman"/>
              </w:rPr>
              <w:t>ниже 7 процентов</w:t>
            </w:r>
            <w:r w:rsidRPr="00C450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2030 году и ниже 5 процентов к 2036 году</w:t>
            </w:r>
            <w:r w:rsidRPr="00C4501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>, в том числе уровня бедности многодетных семей до 12 процентов к 2030 году и до 8 процентов к 2036 году</w:t>
            </w:r>
          </w:p>
        </w:tc>
      </w:tr>
      <w:tr w:rsidR="009F1316" w:rsidRPr="00C45013" w:rsidTr="00F320B9">
        <w:tc>
          <w:tcPr>
            <w:tcW w:w="45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Доля реализованных мероприятий по укреплению общественного здоровья населения города Пыть-Яха</w:t>
            </w:r>
          </w:p>
        </w:tc>
        <w:tc>
          <w:tcPr>
            <w:tcW w:w="121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891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054" w:type="dxa"/>
          </w:tcPr>
          <w:p w:rsidR="009F1316" w:rsidRPr="0096629F" w:rsidRDefault="0096629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17B5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4" w:type="dxa"/>
          </w:tcPr>
          <w:p w:rsidR="009F1316" w:rsidRPr="00C45013" w:rsidRDefault="009F1316" w:rsidP="00D43EBD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4" w:type="dxa"/>
          </w:tcPr>
          <w:p w:rsidR="009F1316" w:rsidRPr="00C45013" w:rsidRDefault="00926122">
            <w:pPr>
              <w:pStyle w:val="ConsPlusNormal"/>
              <w:rPr>
                <w:rFonts w:ascii="Times New Roman" w:hAnsi="Times New Roman" w:cs="Times New Roman"/>
              </w:rPr>
            </w:pPr>
            <w:hyperlink r:id="rId12">
              <w:r w:rsidR="009F1316" w:rsidRPr="00C45013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="009F1316" w:rsidRPr="00C45013">
              <w:rPr>
                <w:rFonts w:ascii="Times New Roman" w:hAnsi="Times New Roman" w:cs="Times New Roman"/>
              </w:rPr>
              <w:t xml:space="preserve"> Ханты-Мансийского автономного округа - Югры от 27.09.2015 N 73-оз "Об осуществлении органами местного самоуправления муниципальных образований Ханты-Мансийского автономного округа - </w:t>
            </w:r>
            <w:r w:rsidR="009F1316" w:rsidRPr="00C45013">
              <w:rPr>
                <w:rFonts w:ascii="Times New Roman" w:hAnsi="Times New Roman" w:cs="Times New Roman"/>
              </w:rPr>
              <w:lastRenderedPageBreak/>
              <w:t>Югры отдельных полномочий в сфере охраны здоровья граждан"</w:t>
            </w:r>
          </w:p>
        </w:tc>
        <w:tc>
          <w:tcPr>
            <w:tcW w:w="1782" w:type="dxa"/>
          </w:tcPr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>Отдел по труду и социальным вопросам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жилищно-коммунальному комплексу, транспорту и дорогам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внутренней политике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lastRenderedPageBreak/>
              <w:t>Управление по образованию</w:t>
            </w:r>
          </w:p>
          <w:p w:rsidR="009F1316" w:rsidRPr="00C45013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 w:rsidRPr="00C45013">
              <w:rPr>
                <w:rFonts w:ascii="Times New Roman" w:hAnsi="Times New Roman" w:cs="Times New Roman"/>
              </w:rPr>
              <w:t>Управление по культуре и спорту</w:t>
            </w:r>
          </w:p>
        </w:tc>
        <w:tc>
          <w:tcPr>
            <w:tcW w:w="1990" w:type="dxa"/>
          </w:tcPr>
          <w:p w:rsidR="009F1316" w:rsidRDefault="009F13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  <w:p w:rsidR="009678D5" w:rsidRDefault="009678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8D5" w:rsidRPr="00C45013" w:rsidRDefault="009678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B75D1">
              <w:rPr>
                <w:rFonts w:ascii="Times New Roman" w:hAnsi="Times New Roman" w:cs="Times New Roman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9678D5" w:rsidRPr="00C45013" w:rsidTr="00F320B9">
        <w:tc>
          <w:tcPr>
            <w:tcW w:w="454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84" w:type="dxa"/>
          </w:tcPr>
          <w:p w:rsidR="009678D5" w:rsidRPr="003853DC" w:rsidRDefault="009678D5" w:rsidP="0096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 xml:space="preserve">Доля инвалидов, в отношении которых осуществлены мероприятия по приспособлению общего имущества многоквартирного дома, в котором расположено жилое помещение, с </w:t>
            </w:r>
            <w:r w:rsidRPr="003853DC">
              <w:rPr>
                <w:rFonts w:ascii="Times New Roman" w:hAnsi="Times New Roman" w:cs="Times New Roman"/>
              </w:rPr>
              <w:lastRenderedPageBreak/>
              <w:t xml:space="preserve">учетом потребностей инвалида, в общей численности инвалидов, заявивших о данной потребности.  </w:t>
            </w:r>
          </w:p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9678D5" w:rsidRPr="003853DC" w:rsidRDefault="003853DC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891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054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4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99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4" w:type="dxa"/>
          </w:tcPr>
          <w:p w:rsidR="009678D5" w:rsidRPr="003853DC" w:rsidRDefault="00786F1F" w:rsidP="00786F1F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9.07.2016 №649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1782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Отдел по труду и социальным вопросам</w:t>
            </w:r>
          </w:p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 xml:space="preserve">МКУ «Управление капитального строительства г. Пыть-Ях» </w:t>
            </w:r>
          </w:p>
        </w:tc>
        <w:tc>
          <w:tcPr>
            <w:tcW w:w="1990" w:type="dxa"/>
          </w:tcPr>
          <w:p w:rsidR="009678D5" w:rsidRPr="003853DC" w:rsidRDefault="009678D5" w:rsidP="009678D5">
            <w:pPr>
              <w:pStyle w:val="ConsPlusNormal"/>
              <w:rPr>
                <w:rFonts w:ascii="Times New Roman" w:hAnsi="Times New Roman" w:cs="Times New Roman"/>
              </w:rPr>
            </w:pPr>
            <w:r w:rsidRPr="003853DC">
              <w:rPr>
                <w:rFonts w:ascii="Times New Roman" w:hAnsi="Times New Roman" w:cs="Times New Roman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</w:tbl>
    <w:p w:rsid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D9374F" w:rsidRDefault="00D9374F">
      <w:pPr>
        <w:pStyle w:val="ConsPlusNormal"/>
        <w:jc w:val="center"/>
        <w:rPr>
          <w:rFonts w:ascii="Times New Roman" w:hAnsi="Times New Roman" w:cs="Times New Roman"/>
        </w:rPr>
      </w:pPr>
    </w:p>
    <w:p w:rsidR="00F320B9" w:rsidRPr="00C45013" w:rsidRDefault="00F320B9">
      <w:pPr>
        <w:pStyle w:val="ConsPlusNormal"/>
        <w:jc w:val="center"/>
        <w:rPr>
          <w:rFonts w:ascii="Times New Roman" w:hAnsi="Times New Roman" w:cs="Times New Roman"/>
        </w:rPr>
      </w:pPr>
    </w:p>
    <w:p w:rsidR="00D9374F" w:rsidRDefault="00D9374F" w:rsidP="00D9374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6"/>
          <w:szCs w:val="26"/>
        </w:rPr>
      </w:pPr>
      <w:r w:rsidRPr="00A34E88">
        <w:rPr>
          <w:rFonts w:ascii="Times New Roman" w:hAnsi="Times New Roman"/>
          <w:sz w:val="26"/>
          <w:szCs w:val="26"/>
        </w:rPr>
        <w:t>2.1. Прокси-показатели муниципальной программы в 202</w:t>
      </w:r>
      <w:r>
        <w:rPr>
          <w:rFonts w:ascii="Times New Roman" w:hAnsi="Times New Roman"/>
          <w:sz w:val="26"/>
          <w:szCs w:val="26"/>
        </w:rPr>
        <w:t>6</w:t>
      </w:r>
      <w:r w:rsidRPr="00A34E88">
        <w:rPr>
          <w:rFonts w:ascii="Times New Roman" w:hAnsi="Times New Roman"/>
          <w:sz w:val="26"/>
          <w:szCs w:val="26"/>
        </w:rPr>
        <w:t xml:space="preserve"> году</w:t>
      </w:r>
    </w:p>
    <w:p w:rsidR="00D9374F" w:rsidRPr="00BA4113" w:rsidRDefault="00D9374F" w:rsidP="00D9374F">
      <w:pPr>
        <w:widowControl w:val="0"/>
        <w:autoSpaceDE w:val="0"/>
        <w:autoSpaceDN w:val="0"/>
        <w:rPr>
          <w:rFonts w:ascii="Times New Roman" w:hAnsi="Times New Roman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351"/>
        <w:gridCol w:w="1204"/>
        <w:gridCol w:w="1054"/>
        <w:gridCol w:w="604"/>
        <w:gridCol w:w="904"/>
        <w:gridCol w:w="904"/>
        <w:gridCol w:w="904"/>
        <w:gridCol w:w="904"/>
        <w:gridCol w:w="2310"/>
      </w:tblGrid>
      <w:tr w:rsidR="00D9374F" w:rsidRPr="00BA4113" w:rsidTr="00F320B9">
        <w:tc>
          <w:tcPr>
            <w:tcW w:w="454" w:type="dxa"/>
            <w:vMerge w:val="restart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N п/п</w:t>
            </w:r>
          </w:p>
        </w:tc>
        <w:tc>
          <w:tcPr>
            <w:tcW w:w="6351" w:type="dxa"/>
            <w:vMerge w:val="restart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 xml:space="preserve">Единица измерения (по </w:t>
            </w:r>
            <w:hyperlink r:id="rId13">
              <w:r w:rsidRPr="00BA411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BA4113">
              <w:rPr>
                <w:rFonts w:ascii="Times New Roman" w:hAnsi="Times New Roman"/>
              </w:rPr>
              <w:t>)</w:t>
            </w:r>
          </w:p>
        </w:tc>
        <w:tc>
          <w:tcPr>
            <w:tcW w:w="1658" w:type="dxa"/>
            <w:gridSpan w:val="2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616" w:type="dxa"/>
            <w:gridSpan w:val="4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Значение показателя по кварталам/месяцам</w:t>
            </w:r>
          </w:p>
        </w:tc>
        <w:tc>
          <w:tcPr>
            <w:tcW w:w="2310" w:type="dxa"/>
            <w:vMerge w:val="restart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D9374F" w:rsidRPr="00BA4113" w:rsidTr="00F320B9">
        <w:tc>
          <w:tcPr>
            <w:tcW w:w="454" w:type="dxa"/>
            <w:vMerge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351" w:type="dxa"/>
            <w:vMerge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год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I квартал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II квартал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III квартал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IV квартал</w:t>
            </w:r>
          </w:p>
        </w:tc>
        <w:tc>
          <w:tcPr>
            <w:tcW w:w="2310" w:type="dxa"/>
            <w:vMerge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3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4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5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6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7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8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9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10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</w:t>
            </w:r>
          </w:p>
        </w:tc>
        <w:tc>
          <w:tcPr>
            <w:tcW w:w="15139" w:type="dxa"/>
            <w:gridSpan w:val="9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Показатель муниципальной программы "Доля граждан, обеспеченных мерами социальной поддержки, от численности граждан, имеющих право на их получение и обратившихся за их получением", единиц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1.1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 xml:space="preserve">Количество неработающих пенсионеров получателей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</w:t>
            </w:r>
            <w:r w:rsidRPr="00BA4113">
              <w:rPr>
                <w:rFonts w:ascii="Times New Roman" w:hAnsi="Times New Roman"/>
              </w:rPr>
              <w:lastRenderedPageBreak/>
              <w:t>городском транспорте)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1021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2023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Отдел по труду и социальным вопросам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Количество получателей выплаты ко Дню Победы в Великой Отечественной войне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единиц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12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2023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0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0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Отдел по труду и социальным вопросам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1.3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Количество получателей дополнительного пенсионного обеспечения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единиц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72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2023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4" w:type="dxa"/>
          </w:tcPr>
          <w:p w:rsidR="00D9374F" w:rsidRPr="00BA4113" w:rsidRDefault="00D9374F" w:rsidP="00D9374F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4" w:type="dxa"/>
          </w:tcPr>
          <w:p w:rsidR="00D9374F" w:rsidRPr="00BA4113" w:rsidRDefault="00D9374F" w:rsidP="00D9374F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F166F">
              <w:rPr>
                <w:rFonts w:ascii="Times New Roman" w:hAnsi="Times New Roman" w:cs="Times New Roman"/>
              </w:rPr>
              <w:t>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DF166F">
              <w:rPr>
                <w:rFonts w:ascii="Times New Roman" w:hAnsi="Times New Roman" w:cs="Times New Roman"/>
              </w:rPr>
              <w:t xml:space="preserve"> муниципальной службы кадров и наград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1.4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Количество лиц, удостоенных звания «Почетный гражданин города Пыть-Яха»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единиц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15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2023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5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5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5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F166F">
              <w:rPr>
                <w:rFonts w:ascii="Times New Roman" w:hAnsi="Times New Roman" w:cs="Times New Roman"/>
              </w:rPr>
              <w:t>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DF166F">
              <w:rPr>
                <w:rFonts w:ascii="Times New Roman" w:hAnsi="Times New Roman" w:cs="Times New Roman"/>
              </w:rPr>
              <w:t xml:space="preserve"> муниципальной службы кадров и наград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1.5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единиц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8787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2023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2748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2757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Управление по жилищно-коммунальному комплексу, транспорту и дорогам</w:t>
            </w:r>
          </w:p>
        </w:tc>
      </w:tr>
      <w:tr w:rsidR="00D9374F" w:rsidRPr="00BA4113" w:rsidTr="00F320B9">
        <w:tc>
          <w:tcPr>
            <w:tcW w:w="454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1.6.</w:t>
            </w:r>
          </w:p>
        </w:tc>
        <w:tc>
          <w:tcPr>
            <w:tcW w:w="6351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Количество получателей мер социальной поддержки в рамках решения Думы города Пыть-Яха от 04.09.2023 №191</w:t>
            </w:r>
          </w:p>
        </w:tc>
        <w:tc>
          <w:tcPr>
            <w:tcW w:w="1204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единиц</w:t>
            </w:r>
          </w:p>
        </w:tc>
        <w:tc>
          <w:tcPr>
            <w:tcW w:w="1054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165</w:t>
            </w:r>
          </w:p>
        </w:tc>
        <w:tc>
          <w:tcPr>
            <w:tcW w:w="604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2023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4" w:type="dxa"/>
          </w:tcPr>
          <w:p w:rsidR="00D9374F" w:rsidRPr="00BA4113" w:rsidRDefault="00D9374F" w:rsidP="000C3E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4" w:type="dxa"/>
          </w:tcPr>
          <w:p w:rsidR="00D9374F" w:rsidRPr="00BA4113" w:rsidRDefault="00196E15" w:rsidP="000C3E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310" w:type="dxa"/>
          </w:tcPr>
          <w:p w:rsidR="00D9374F" w:rsidRPr="00BA4113" w:rsidRDefault="00D9374F" w:rsidP="000C3E8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BA4113">
              <w:rPr>
                <w:rFonts w:ascii="Times New Roman" w:hAnsi="Times New Roman"/>
              </w:rPr>
              <w:t>Отдел по труду и социальным вопросам</w:t>
            </w:r>
          </w:p>
        </w:tc>
      </w:tr>
    </w:tbl>
    <w:p w:rsidR="00C45013" w:rsidRPr="00C45013" w:rsidRDefault="00C45013">
      <w:pPr>
        <w:pStyle w:val="ConsPlusNormal"/>
        <w:rPr>
          <w:rFonts w:ascii="Times New Roman" w:hAnsi="Times New Roman" w:cs="Times New Roman"/>
        </w:rPr>
        <w:sectPr w:rsidR="00C45013" w:rsidRPr="00C45013" w:rsidSect="00B267F1">
          <w:pgSz w:w="16838" w:h="11906" w:orient="landscape"/>
          <w:pgMar w:top="1701" w:right="567" w:bottom="851" w:left="1134" w:header="0" w:footer="0" w:gutter="0"/>
          <w:cols w:space="720"/>
          <w:titlePg/>
        </w:sectPr>
      </w:pPr>
    </w:p>
    <w:p w:rsidR="00C45013" w:rsidRPr="003853DC" w:rsidRDefault="00C450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lastRenderedPageBreak/>
        <w:t>3. План достижения показателей муниципальной программы</w:t>
      </w:r>
    </w:p>
    <w:p w:rsidR="00C45013" w:rsidRPr="003853DC" w:rsidRDefault="00C4501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t>в 202</w:t>
      </w:r>
      <w:r w:rsidR="00EE63F8" w:rsidRPr="003853DC">
        <w:rPr>
          <w:rFonts w:ascii="Times New Roman" w:hAnsi="Times New Roman" w:cs="Times New Roman"/>
          <w:b w:val="0"/>
          <w:sz w:val="26"/>
          <w:szCs w:val="26"/>
        </w:rPr>
        <w:t>6</w:t>
      </w:r>
      <w:r w:rsidRPr="003853DC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C45013" w:rsidRPr="003853DC" w:rsidRDefault="00C4501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6321"/>
        <w:gridCol w:w="1134"/>
        <w:gridCol w:w="1275"/>
        <w:gridCol w:w="993"/>
        <w:gridCol w:w="992"/>
        <w:gridCol w:w="1134"/>
        <w:gridCol w:w="992"/>
        <w:gridCol w:w="1701"/>
      </w:tblGrid>
      <w:tr w:rsidR="00C45013" w:rsidRPr="00C45013" w:rsidTr="00B267F1">
        <w:tc>
          <w:tcPr>
            <w:tcW w:w="484" w:type="dxa"/>
            <w:vMerge w:val="restart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21" w:type="dxa"/>
            <w:vMerge w:val="restart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1134" w:type="dxa"/>
            <w:vMerge w:val="restart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hyperlink r:id="rId14">
              <w:r w:rsidRPr="00B267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4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701" w:type="dxa"/>
            <w:vMerge w:val="restart"/>
          </w:tcPr>
          <w:p w:rsidR="00C45013" w:rsidRPr="00B267F1" w:rsidRDefault="00C45013" w:rsidP="00477E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На конец 202</w:t>
            </w:r>
            <w:r w:rsidR="00477E2B" w:rsidRPr="00B26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45013" w:rsidRPr="00C45013" w:rsidTr="00B267F1">
        <w:tc>
          <w:tcPr>
            <w:tcW w:w="484" w:type="dxa"/>
            <w:vMerge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  <w:vMerge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992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1134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992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1701" w:type="dxa"/>
            <w:vMerge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13" w:rsidRPr="00C45013" w:rsidTr="00B267F1">
        <w:tc>
          <w:tcPr>
            <w:tcW w:w="484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42" w:type="dxa"/>
            <w:gridSpan w:val="8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Цель "Создание условий для повышения качества жизни и устойчивого естественного роста численности населения, снижения уровня бедности"</w:t>
            </w:r>
          </w:p>
        </w:tc>
      </w:tr>
      <w:tr w:rsidR="00C45013" w:rsidRPr="00C45013" w:rsidTr="00B267F1">
        <w:tc>
          <w:tcPr>
            <w:tcW w:w="484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21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134" w:type="dxa"/>
          </w:tcPr>
          <w:p w:rsidR="00C45013" w:rsidRPr="00B267F1" w:rsidRDefault="00CC0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275" w:type="dxa"/>
          </w:tcPr>
          <w:p w:rsidR="00C45013" w:rsidRPr="00B267F1" w:rsidRDefault="007D3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5013" w:rsidRPr="00B267F1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</w:tc>
        <w:tc>
          <w:tcPr>
            <w:tcW w:w="993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5013" w:rsidRPr="00C45013" w:rsidTr="00B267F1">
        <w:tc>
          <w:tcPr>
            <w:tcW w:w="484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21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Доля реализованных мероприятий по укреплению общественного здоровья населения города Пыть-Яха</w:t>
            </w:r>
          </w:p>
        </w:tc>
        <w:tc>
          <w:tcPr>
            <w:tcW w:w="1134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5" w:type="dxa"/>
          </w:tcPr>
          <w:p w:rsidR="00C45013" w:rsidRPr="00B267F1" w:rsidRDefault="007D3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5013" w:rsidRPr="00B267F1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</w:tc>
        <w:tc>
          <w:tcPr>
            <w:tcW w:w="993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78D5" w:rsidRPr="00C45013" w:rsidTr="00B267F1">
        <w:tc>
          <w:tcPr>
            <w:tcW w:w="484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21" w:type="dxa"/>
          </w:tcPr>
          <w:p w:rsidR="009678D5" w:rsidRPr="00B267F1" w:rsidRDefault="009678D5" w:rsidP="0096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в отношении которых осуществлены мероприятия по приспособлению общего имущества многоквартирного дома, в котором расположено жилое помещение, с учетом потребностей инвалида, в общей численности инвалидов, заявивших о данной потребности.  </w:t>
            </w:r>
          </w:p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275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3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678D5" w:rsidRPr="00B267F1" w:rsidRDefault="0096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3853DC" w:rsidRDefault="003853DC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3853DC" w:rsidRDefault="00C4501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lastRenderedPageBreak/>
        <w:t>4. Структура муниципальной программы</w:t>
      </w:r>
    </w:p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6379"/>
        <w:gridCol w:w="4820"/>
        <w:gridCol w:w="3402"/>
      </w:tblGrid>
      <w:tr w:rsidR="00C45013" w:rsidRPr="00C45013" w:rsidTr="00B267F1">
        <w:tc>
          <w:tcPr>
            <w:tcW w:w="993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79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820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C45013" w:rsidRPr="00C45013" w:rsidTr="00F320B9">
        <w:trPr>
          <w:trHeight w:val="281"/>
        </w:trPr>
        <w:tc>
          <w:tcPr>
            <w:tcW w:w="993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45013" w:rsidRPr="00B267F1" w:rsidRDefault="00C45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62"/>
            <w:bookmarkEnd w:id="2"/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gridSpan w:val="3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"Реализация адресной социальной поддержки граждан"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1" w:type="dxa"/>
            <w:gridSpan w:val="3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"Поддержка, семьи, материнства и детства"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отдел по труду и социальным вопросам.</w:t>
            </w:r>
          </w:p>
        </w:tc>
        <w:tc>
          <w:tcPr>
            <w:tcW w:w="8222" w:type="dxa"/>
            <w:gridSpan w:val="2"/>
          </w:tcPr>
          <w:p w:rsidR="00C45013" w:rsidRPr="00B267F1" w:rsidRDefault="00C45013" w:rsidP="009F1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Срок реализации 202</w:t>
            </w:r>
            <w:r w:rsidR="009F1316" w:rsidRPr="00B26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- 2030 гг.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379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"Популяризация семейных ценностей и защита интересов детей"</w:t>
            </w:r>
          </w:p>
        </w:tc>
        <w:tc>
          <w:tcPr>
            <w:tcW w:w="4820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профилактику семейного неблагополучия и социального сиротства. Обеспечение деятельности муниципальной комиссии по делам несовершеннолетних и защите их прав.</w:t>
            </w:r>
          </w:p>
        </w:tc>
        <w:tc>
          <w:tcPr>
            <w:tcW w:w="3402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601" w:type="dxa"/>
            <w:gridSpan w:val="3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45013" w:rsidRPr="00B267F1" w:rsidRDefault="00C45013" w:rsidP="00A37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отдел по труду и социальным вопросам, управление по жилищно-коммунальному комплексу, транспорту и дорогам</w:t>
            </w:r>
            <w:r w:rsidR="00A37BDA" w:rsidRPr="00B267F1">
              <w:rPr>
                <w:rFonts w:ascii="Times New Roman" w:hAnsi="Times New Roman" w:cs="Times New Roman"/>
                <w:sz w:val="24"/>
                <w:szCs w:val="24"/>
              </w:rPr>
              <w:t>, управление муниципальной службы кадров и наград</w:t>
            </w:r>
          </w:p>
        </w:tc>
        <w:tc>
          <w:tcPr>
            <w:tcW w:w="8222" w:type="dxa"/>
            <w:gridSpan w:val="2"/>
          </w:tcPr>
          <w:p w:rsidR="00C45013" w:rsidRPr="00B267F1" w:rsidRDefault="00C45013" w:rsidP="009F1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Срок реализации 202</w:t>
            </w:r>
            <w:r w:rsidR="009F1316" w:rsidRPr="00B26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- 2030 гг.</w:t>
            </w:r>
          </w:p>
        </w:tc>
      </w:tr>
      <w:tr w:rsidR="00196E15" w:rsidRPr="00C45013" w:rsidTr="00B267F1">
        <w:trPr>
          <w:trHeight w:val="9360"/>
        </w:trPr>
        <w:tc>
          <w:tcPr>
            <w:tcW w:w="993" w:type="dxa"/>
          </w:tcPr>
          <w:p w:rsidR="00196E15" w:rsidRPr="00B267F1" w:rsidRDefault="00196E15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6379" w:type="dxa"/>
          </w:tcPr>
          <w:p w:rsidR="00196E15" w:rsidRPr="00B267F1" w:rsidRDefault="00196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  <w:p w:rsidR="00196E15" w:rsidRPr="00B267F1" w:rsidRDefault="00196E15" w:rsidP="000C3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6E15" w:rsidRPr="00B267F1" w:rsidRDefault="00196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Выплаты лицам, замещавшим должности муниципальной службы или муниципальные должности в органах местного самоуправления города Пыть-Ях;</w:t>
            </w:r>
          </w:p>
          <w:p w:rsidR="00196E15" w:rsidRPr="00B267F1" w:rsidRDefault="00196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выплаты гражданам, имеющим звание "Почетный гражданин города Пыть-Ях";</w:t>
            </w:r>
          </w:p>
          <w:p w:rsidR="00196E15" w:rsidRPr="00B267F1" w:rsidRDefault="00196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единовременные выплаты в связи с юбилейной датой.</w:t>
            </w:r>
          </w:p>
          <w:p w:rsidR="00196E15" w:rsidRPr="00B267F1" w:rsidRDefault="00196E15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Выплата субсидии на возмещение недополученных доходов организациям, предоставляющим населению услуги бань по тарифам, не обеспечивающим возмещение издержек;</w:t>
            </w:r>
          </w:p>
          <w:p w:rsidR="00196E15" w:rsidRPr="00B267F1" w:rsidRDefault="00196E15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выплата субсидии на возмещение недополученных доходов организациям, предоставляющим пассажирские перевозки по социально ориентированным тарифам;</w:t>
            </w:r>
          </w:p>
          <w:p w:rsidR="00196E15" w:rsidRPr="00B267F1" w:rsidRDefault="00196E15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выплаты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категориям;</w:t>
            </w:r>
          </w:p>
          <w:p w:rsidR="00196E15" w:rsidRPr="00B267F1" w:rsidRDefault="00196E15" w:rsidP="00B11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выплаты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областей", числящимся за муниципальным образованием г. Пыть-Ях.</w:t>
            </w:r>
          </w:p>
        </w:tc>
        <w:tc>
          <w:tcPr>
            <w:tcW w:w="3402" w:type="dxa"/>
          </w:tcPr>
          <w:p w:rsidR="00196E15" w:rsidRPr="00B267F1" w:rsidRDefault="00196E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90"/>
            <w:bookmarkEnd w:id="3"/>
            <w:r w:rsidRPr="00B2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1" w:type="dxa"/>
            <w:gridSpan w:val="3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"Укрепление общественного здоровья населения города Пыть-Яха"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601" w:type="dxa"/>
            <w:gridSpan w:val="3"/>
          </w:tcPr>
          <w:p w:rsidR="00C45013" w:rsidRPr="00B267F1" w:rsidRDefault="00C45013" w:rsidP="0010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Комплекс пр</w:t>
            </w:r>
            <w:r w:rsidR="00D43EBD" w:rsidRPr="00B267F1">
              <w:rPr>
                <w:rFonts w:ascii="Times New Roman" w:hAnsi="Times New Roman" w:cs="Times New Roman"/>
                <w:sz w:val="24"/>
                <w:szCs w:val="24"/>
              </w:rPr>
              <w:t>оцессных мероприятий "Реализация</w:t>
            </w:r>
            <w:r w:rsidR="00DF166F"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</w:t>
            </w:r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здоровья населения города Пыть-Яха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45013" w:rsidRPr="00B267F1" w:rsidRDefault="00C45013" w:rsidP="00786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отдел по труду и социальным вопросам</w:t>
            </w:r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по </w:t>
            </w:r>
            <w:proofErr w:type="spellStart"/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коммунальному комплексу, транспорту и дорогам, управление по внутренней политике, управление по образованию, управление по культуре и спорту</w:t>
            </w:r>
            <w:r w:rsidR="00786F1F" w:rsidRPr="00B26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55B5"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капитального строительства г. Пыть-Ях</w:t>
            </w:r>
            <w:r w:rsidR="00786F1F" w:rsidRPr="00B267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222" w:type="dxa"/>
            <w:gridSpan w:val="2"/>
          </w:tcPr>
          <w:p w:rsidR="00C45013" w:rsidRPr="00B267F1" w:rsidRDefault="00C45013" w:rsidP="009F1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Срок реализации 202</w:t>
            </w:r>
            <w:r w:rsidR="009F1316" w:rsidRPr="00B26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- 2030 гг.</w:t>
            </w:r>
          </w:p>
        </w:tc>
      </w:tr>
      <w:tr w:rsidR="00C45013" w:rsidRPr="00C45013" w:rsidTr="00B267F1">
        <w:tc>
          <w:tcPr>
            <w:tcW w:w="993" w:type="dxa"/>
          </w:tcPr>
          <w:p w:rsidR="00C45013" w:rsidRPr="00B267F1" w:rsidRDefault="00C45013" w:rsidP="00B26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379" w:type="dxa"/>
          </w:tcPr>
          <w:p w:rsidR="00C45013" w:rsidRPr="00B267F1" w:rsidRDefault="00C45013" w:rsidP="0010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</w:t>
            </w:r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общественного здоровья населения города Пыть-Яха </w:t>
            </w:r>
          </w:p>
        </w:tc>
        <w:tc>
          <w:tcPr>
            <w:tcW w:w="4820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конкурсных мероприятий, направленных на сохранение жизни и здоровья граждан;</w:t>
            </w:r>
          </w:p>
          <w:p w:rsidR="00C45013" w:rsidRPr="00B267F1" w:rsidRDefault="00C45013" w:rsidP="0010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>- реализация мероприятий</w:t>
            </w:r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>, направленных на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</w:t>
            </w:r>
            <w:r w:rsidR="00100DD5" w:rsidRPr="00B26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здо</w:t>
            </w:r>
            <w:r w:rsidR="002B75D1" w:rsidRPr="00B267F1">
              <w:rPr>
                <w:rFonts w:ascii="Times New Roman" w:hAnsi="Times New Roman" w:cs="Times New Roman"/>
                <w:sz w:val="24"/>
                <w:szCs w:val="24"/>
              </w:rPr>
              <w:t>ровья населения города Пыть-Яха</w:t>
            </w:r>
            <w:r w:rsidR="00B267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7B5A" w:rsidRDefault="002B75D1" w:rsidP="00F17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7B5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</w:t>
            </w:r>
            <w:r w:rsidR="00A155B5" w:rsidRPr="00F17B5A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адаптации общего имущества в многоквартирном доме, в котором проживает инвалид,</w:t>
            </w:r>
            <w:r w:rsidR="00F17B5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инвалида (проведение проверки экономической целесообразности (нецелесообразности) 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 </w:t>
            </w:r>
          </w:p>
          <w:p w:rsidR="002B75D1" w:rsidRPr="00B267F1" w:rsidRDefault="002B75D1" w:rsidP="00966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5013" w:rsidRPr="00B267F1" w:rsidRDefault="00C450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реализованных мероприятий по укреплению общественного здоровья населения города Пыть-Яха.</w:t>
            </w:r>
          </w:p>
          <w:p w:rsidR="00786F1F" w:rsidRPr="00B267F1" w:rsidRDefault="00786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F1" w:rsidRDefault="00B267F1" w:rsidP="0078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F1F" w:rsidRPr="00B267F1" w:rsidRDefault="00786F1F" w:rsidP="0078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7F1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в отношении которых осуществлены мероприятия по приспособлению общего имущества многоквартирного дома, в котором расположено жилое помещение, с учетом потребностей инвалида, в общей численности инвалидов, заявивших о данной потребности.  </w:t>
            </w:r>
          </w:p>
          <w:p w:rsidR="00786F1F" w:rsidRPr="00B267F1" w:rsidRDefault="00786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F1F" w:rsidRPr="00B267F1" w:rsidRDefault="00786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13" w:rsidRPr="00C45013" w:rsidRDefault="00C45013">
      <w:pPr>
        <w:pStyle w:val="ConsPlusNormal"/>
        <w:jc w:val="center"/>
        <w:rPr>
          <w:rFonts w:ascii="Times New Roman" w:hAnsi="Times New Roman" w:cs="Times New Roman"/>
        </w:rPr>
      </w:pPr>
    </w:p>
    <w:p w:rsidR="00C45013" w:rsidRPr="00B267F1" w:rsidRDefault="00C45013" w:rsidP="00B267F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3853DC">
        <w:rPr>
          <w:rFonts w:ascii="Times New Roman" w:hAnsi="Times New Roman" w:cs="Times New Roman"/>
          <w:b w:val="0"/>
          <w:sz w:val="26"/>
          <w:szCs w:val="26"/>
        </w:rPr>
        <w:t>5. Финансовое обеспечение муниципальной программы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1843"/>
        <w:gridCol w:w="1275"/>
        <w:gridCol w:w="1134"/>
        <w:gridCol w:w="1134"/>
        <w:gridCol w:w="1134"/>
        <w:gridCol w:w="1276"/>
        <w:gridCol w:w="1418"/>
      </w:tblGrid>
      <w:tr w:rsidR="00854C51" w:rsidRPr="002D7F2F" w:rsidTr="00B267F1">
        <w:trPr>
          <w:trHeight w:val="57"/>
        </w:trPr>
        <w:tc>
          <w:tcPr>
            <w:tcW w:w="6380" w:type="dxa"/>
            <w:vMerge w:val="restart"/>
            <w:shd w:val="clear" w:color="auto" w:fill="auto"/>
          </w:tcPr>
          <w:p w:rsidR="00854C51" w:rsidRPr="002D7F2F" w:rsidRDefault="00854C51" w:rsidP="00462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7"/>
            <w:shd w:val="clear" w:color="auto" w:fill="auto"/>
          </w:tcPr>
          <w:p w:rsidR="00854C51" w:rsidRPr="002D7F2F" w:rsidRDefault="00854C51" w:rsidP="00462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F83F0D" w:rsidRPr="002D7F2F" w:rsidTr="00B267F1">
        <w:trPr>
          <w:trHeight w:val="57"/>
        </w:trPr>
        <w:tc>
          <w:tcPr>
            <w:tcW w:w="6380" w:type="dxa"/>
            <w:vMerge/>
            <w:shd w:val="clear" w:color="auto" w:fill="auto"/>
          </w:tcPr>
          <w:p w:rsidR="00F83F0D" w:rsidRPr="002D7F2F" w:rsidRDefault="00F83F0D" w:rsidP="00462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F83F0D" w:rsidRPr="002D7F2F" w:rsidTr="00B267F1">
        <w:trPr>
          <w:trHeight w:val="57"/>
        </w:trPr>
        <w:tc>
          <w:tcPr>
            <w:tcW w:w="6380" w:type="dxa"/>
            <w:shd w:val="clear" w:color="auto" w:fill="auto"/>
            <w:vAlign w:val="center"/>
          </w:tcPr>
          <w:p w:rsidR="00F83F0D" w:rsidRPr="002D7F2F" w:rsidRDefault="00F83F0D" w:rsidP="00462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F0D" w:rsidRPr="002D7F2F" w:rsidRDefault="00F83F0D" w:rsidP="0046266C">
            <w:pPr>
              <w:ind w:firstLine="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D7F2F">
              <w:rPr>
                <w:rFonts w:ascii="Times New Roman" w:hAnsi="Times New Roman"/>
                <w:b/>
                <w:sz w:val="26"/>
                <w:szCs w:val="26"/>
              </w:rPr>
              <w:t>«Социальное и демографическое развитие города Пыть-Яха»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51 759,2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55 776,3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/>
                <w:sz w:val="26"/>
                <w:szCs w:val="26"/>
              </w:rPr>
              <w:t>34 244,8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/>
                <w:sz w:val="26"/>
                <w:szCs w:val="26"/>
              </w:rPr>
              <w:t>34 264,8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/>
                <w:sz w:val="26"/>
                <w:szCs w:val="26"/>
              </w:rPr>
              <w:t>34 264,8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/>
                <w:sz w:val="26"/>
                <w:szCs w:val="26"/>
              </w:rPr>
              <w:t>34 264,8</w:t>
            </w:r>
          </w:p>
        </w:tc>
        <w:tc>
          <w:tcPr>
            <w:tcW w:w="1418" w:type="dxa"/>
            <w:shd w:val="clear" w:color="auto" w:fill="auto"/>
          </w:tcPr>
          <w:p w:rsidR="0095588E" w:rsidRPr="00DF166F" w:rsidRDefault="00F17B5A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244 574,7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7 292,0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Cs/>
                <w:sz w:val="26"/>
                <w:szCs w:val="26"/>
              </w:rPr>
              <w:t>45 823,0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44 467,2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Cs/>
                <w:sz w:val="26"/>
                <w:szCs w:val="26"/>
              </w:rPr>
              <w:t>48 070,1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Cs/>
                <w:sz w:val="26"/>
                <w:szCs w:val="26"/>
              </w:rPr>
              <w:t>26 538,6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26 558,6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26 558,6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26 558,6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F17B5A" w:rsidP="0095588E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198 751,7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1. Комплекс процессных мероприятий «Поддержка семьи, материнства и детства» (всего), 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7 351,8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45 882,8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7 292,0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7 706,2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bCs/>
                <w:sz w:val="26"/>
                <w:szCs w:val="26"/>
              </w:rPr>
              <w:t>45 823,0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5588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59,8</w:t>
            </w:r>
          </w:p>
        </w:tc>
        <w:tc>
          <w:tcPr>
            <w:tcW w:w="1275" w:type="dxa"/>
            <w:shd w:val="clear" w:color="auto" w:fill="auto"/>
          </w:tcPr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 xml:space="preserve">2. Комплекс процессных мероприятий «Развитие мер социальной поддержки отдельных категорий граждан»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D7F2F">
              <w:rPr>
                <w:rFonts w:ascii="Times New Roman" w:hAnsi="Times New Roman"/>
                <w:sz w:val="26"/>
                <w:szCs w:val="26"/>
              </w:rPr>
              <w:t>всего), в том числе:</w:t>
            </w:r>
          </w:p>
        </w:tc>
        <w:tc>
          <w:tcPr>
            <w:tcW w:w="1843" w:type="dxa"/>
            <w:shd w:val="clear" w:color="auto" w:fill="auto"/>
          </w:tcPr>
          <w:p w:rsidR="0095588E" w:rsidRPr="0077279E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44 365,1</w:t>
            </w:r>
          </w:p>
        </w:tc>
        <w:tc>
          <w:tcPr>
            <w:tcW w:w="1275" w:type="dxa"/>
            <w:shd w:val="clear" w:color="auto" w:fill="auto"/>
          </w:tcPr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48 007,1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26 475,6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26 495,6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26 495,6</w:t>
            </w:r>
          </w:p>
        </w:tc>
        <w:tc>
          <w:tcPr>
            <w:tcW w:w="1276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26 495,6</w:t>
            </w:r>
          </w:p>
        </w:tc>
        <w:tc>
          <w:tcPr>
            <w:tcW w:w="1418" w:type="dxa"/>
            <w:shd w:val="clear" w:color="auto" w:fill="auto"/>
          </w:tcPr>
          <w:p w:rsidR="0095588E" w:rsidRPr="00DF166F" w:rsidRDefault="00F17B5A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198 334,6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95588E" w:rsidRPr="0077279E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44 365,1</w:t>
            </w:r>
          </w:p>
        </w:tc>
        <w:tc>
          <w:tcPr>
            <w:tcW w:w="1275" w:type="dxa"/>
            <w:shd w:val="clear" w:color="auto" w:fill="auto"/>
          </w:tcPr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48 007,1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26 475,6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26 495,6</w:t>
            </w:r>
          </w:p>
        </w:tc>
        <w:tc>
          <w:tcPr>
            <w:tcW w:w="1134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26 495,6</w:t>
            </w:r>
          </w:p>
        </w:tc>
        <w:tc>
          <w:tcPr>
            <w:tcW w:w="1276" w:type="dxa"/>
            <w:shd w:val="clear" w:color="auto" w:fill="auto"/>
          </w:tcPr>
          <w:p w:rsidR="0095588E" w:rsidRPr="00DF166F" w:rsidRDefault="0095588E" w:rsidP="00955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>26 495,6</w:t>
            </w:r>
          </w:p>
        </w:tc>
        <w:tc>
          <w:tcPr>
            <w:tcW w:w="1418" w:type="dxa"/>
            <w:shd w:val="clear" w:color="auto" w:fill="auto"/>
          </w:tcPr>
          <w:p w:rsidR="0095588E" w:rsidRPr="00DF166F" w:rsidRDefault="00F17B5A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198 334,6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196E15" w:rsidRDefault="0095588E" w:rsidP="00196E15">
            <w:pPr>
              <w:rPr>
                <w:rFonts w:ascii="Times New Roman" w:hAnsi="Times New Roman"/>
                <w:sz w:val="26"/>
                <w:szCs w:val="26"/>
              </w:rPr>
            </w:pPr>
            <w:r w:rsidRPr="00196E15">
              <w:rPr>
                <w:rFonts w:ascii="Times New Roman" w:hAnsi="Times New Roman"/>
                <w:sz w:val="26"/>
                <w:szCs w:val="26"/>
              </w:rPr>
              <w:t xml:space="preserve">3. Комплекс процессных мероприятий «Реализация мероприятий, направленных на </w:t>
            </w:r>
            <w:r w:rsidR="00196E15" w:rsidRPr="00196E15">
              <w:rPr>
                <w:rFonts w:ascii="Times New Roman" w:hAnsi="Times New Roman"/>
                <w:sz w:val="26"/>
                <w:szCs w:val="26"/>
              </w:rPr>
              <w:t>у</w:t>
            </w:r>
            <w:r w:rsidR="00196E15" w:rsidRPr="00196E15">
              <w:rPr>
                <w:rFonts w:ascii="Times New Roman" w:hAnsi="Times New Roman" w:cs="Times New Roman"/>
                <w:sz w:val="26"/>
                <w:szCs w:val="26"/>
              </w:rPr>
              <w:t xml:space="preserve">крепление </w:t>
            </w:r>
            <w:r w:rsidR="00196E15" w:rsidRPr="00196E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общественного здоровья населения города Пыть-Яха</w:t>
            </w:r>
            <w:r w:rsidRPr="00196E15">
              <w:rPr>
                <w:rFonts w:ascii="Times New Roman" w:hAnsi="Times New Roman"/>
                <w:sz w:val="26"/>
                <w:szCs w:val="26"/>
              </w:rPr>
              <w:t>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42</w:t>
            </w:r>
            <w:r w:rsidRPr="0077279E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4D48" w:rsidRDefault="00DD4D48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418" w:type="dxa"/>
            <w:shd w:val="clear" w:color="auto" w:fill="auto"/>
          </w:tcPr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357,3</w:t>
            </w:r>
          </w:p>
        </w:tc>
      </w:tr>
      <w:tr w:rsidR="0095588E" w:rsidRPr="002D7F2F" w:rsidTr="00B267F1">
        <w:trPr>
          <w:trHeight w:val="57"/>
        </w:trPr>
        <w:tc>
          <w:tcPr>
            <w:tcW w:w="6380" w:type="dxa"/>
            <w:shd w:val="clear" w:color="auto" w:fill="auto"/>
          </w:tcPr>
          <w:p w:rsidR="0095588E" w:rsidRPr="002D7F2F" w:rsidRDefault="0095588E" w:rsidP="0095588E">
            <w:pPr>
              <w:rPr>
                <w:rFonts w:ascii="Times New Roman" w:hAnsi="Times New Roman"/>
                <w:sz w:val="26"/>
                <w:szCs w:val="26"/>
              </w:rPr>
            </w:pPr>
            <w:r w:rsidRPr="002D7F2F">
              <w:rPr>
                <w:rFonts w:ascii="Times New Roman" w:hAnsi="Times New Roman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77279E" w:rsidRDefault="0095588E" w:rsidP="0095588E">
            <w:pPr>
              <w:ind w:firstLine="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42</w:t>
            </w:r>
            <w:r w:rsidRPr="0077279E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88E" w:rsidRPr="00DF166F" w:rsidRDefault="0095588E" w:rsidP="0095588E">
            <w:pPr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66F">
              <w:rPr>
                <w:rFonts w:ascii="Times New Roman" w:hAnsi="Times New Roman" w:cs="Times New Roman"/>
                <w:sz w:val="26"/>
                <w:szCs w:val="26"/>
              </w:rPr>
              <w:t xml:space="preserve">63,00 </w:t>
            </w:r>
          </w:p>
        </w:tc>
        <w:tc>
          <w:tcPr>
            <w:tcW w:w="1418" w:type="dxa"/>
            <w:shd w:val="clear" w:color="auto" w:fill="auto"/>
          </w:tcPr>
          <w:p w:rsidR="0095588E" w:rsidRPr="00DF166F" w:rsidRDefault="0095588E" w:rsidP="009558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357,3</w:t>
            </w:r>
          </w:p>
        </w:tc>
      </w:tr>
    </w:tbl>
    <w:p w:rsidR="00C45013" w:rsidRPr="00C45013" w:rsidRDefault="00C450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45013" w:rsidRPr="00C45013" w:rsidSect="00B267F1">
      <w:pgSz w:w="16838" w:h="11906" w:orient="landscape"/>
      <w:pgMar w:top="1701" w:right="567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22" w:rsidRDefault="00926122">
      <w:pPr>
        <w:spacing w:after="0" w:line="240" w:lineRule="auto"/>
      </w:pPr>
      <w:r>
        <w:separator/>
      </w:r>
    </w:p>
  </w:endnote>
  <w:endnote w:type="continuationSeparator" w:id="0">
    <w:p w:rsidR="00926122" w:rsidRDefault="0092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22" w:rsidRDefault="00926122">
      <w:pPr>
        <w:spacing w:after="0" w:line="240" w:lineRule="auto"/>
      </w:pPr>
      <w:r>
        <w:separator/>
      </w:r>
    </w:p>
  </w:footnote>
  <w:footnote w:type="continuationSeparator" w:id="0">
    <w:p w:rsidR="00926122" w:rsidRDefault="0092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9F" w:rsidRDefault="0096629F" w:rsidP="000C3E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629F" w:rsidRDefault="009662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DAC" w:rsidRDefault="00332DAC" w:rsidP="000C3E84">
    <w:pPr>
      <w:pStyle w:val="a5"/>
      <w:framePr w:wrap="around" w:vAnchor="text" w:hAnchor="margin" w:xAlign="center" w:y="1"/>
      <w:rPr>
        <w:rStyle w:val="a7"/>
      </w:rPr>
    </w:pPr>
  </w:p>
  <w:p w:rsidR="0096629F" w:rsidRDefault="0096629F" w:rsidP="00332DAC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7A91">
      <w:rPr>
        <w:rStyle w:val="a7"/>
        <w:noProof/>
      </w:rPr>
      <w:t>14</w:t>
    </w:r>
    <w:r>
      <w:rPr>
        <w:rStyle w:val="a7"/>
      </w:rPr>
      <w:fldChar w:fldCharType="end"/>
    </w:r>
  </w:p>
  <w:p w:rsidR="0096629F" w:rsidRDefault="0096629F" w:rsidP="00F320B9">
    <w:pPr>
      <w:pStyle w:val="a5"/>
    </w:pPr>
  </w:p>
  <w:p w:rsidR="00332DAC" w:rsidRDefault="00332DAC" w:rsidP="00F320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B9" w:rsidRDefault="00F320B9" w:rsidP="000C3E84">
    <w:pPr>
      <w:pStyle w:val="a5"/>
      <w:jc w:val="center"/>
    </w:pPr>
  </w:p>
  <w:p w:rsidR="0096629F" w:rsidRDefault="0096629F" w:rsidP="000C3E8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7A91">
      <w:rPr>
        <w:noProof/>
      </w:rPr>
      <w:t>9</w:t>
    </w:r>
    <w:r>
      <w:fldChar w:fldCharType="end"/>
    </w:r>
  </w:p>
  <w:p w:rsidR="0096629F" w:rsidRDefault="009662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13"/>
    <w:rsid w:val="000A7CB2"/>
    <w:rsid w:val="000C3E84"/>
    <w:rsid w:val="00100360"/>
    <w:rsid w:val="00100DD5"/>
    <w:rsid w:val="00196E15"/>
    <w:rsid w:val="002B75D1"/>
    <w:rsid w:val="002D24C7"/>
    <w:rsid w:val="002F372F"/>
    <w:rsid w:val="00317470"/>
    <w:rsid w:val="00332DAC"/>
    <w:rsid w:val="003853DC"/>
    <w:rsid w:val="00441A36"/>
    <w:rsid w:val="0046266C"/>
    <w:rsid w:val="00477E2B"/>
    <w:rsid w:val="0053081E"/>
    <w:rsid w:val="005F5AE7"/>
    <w:rsid w:val="0061634A"/>
    <w:rsid w:val="006E3188"/>
    <w:rsid w:val="00786F1F"/>
    <w:rsid w:val="007D3726"/>
    <w:rsid w:val="008217B0"/>
    <w:rsid w:val="00854C51"/>
    <w:rsid w:val="008C1873"/>
    <w:rsid w:val="008F0786"/>
    <w:rsid w:val="00926122"/>
    <w:rsid w:val="0095588E"/>
    <w:rsid w:val="0096629F"/>
    <w:rsid w:val="009678D5"/>
    <w:rsid w:val="009F1316"/>
    <w:rsid w:val="00A155B5"/>
    <w:rsid w:val="00A37BDA"/>
    <w:rsid w:val="00A92FA4"/>
    <w:rsid w:val="00A94EC2"/>
    <w:rsid w:val="00B11DAC"/>
    <w:rsid w:val="00B17A91"/>
    <w:rsid w:val="00B267F1"/>
    <w:rsid w:val="00BF5DEF"/>
    <w:rsid w:val="00C43928"/>
    <w:rsid w:val="00C45013"/>
    <w:rsid w:val="00C9748C"/>
    <w:rsid w:val="00CA2E91"/>
    <w:rsid w:val="00CB1236"/>
    <w:rsid w:val="00CC0F20"/>
    <w:rsid w:val="00D43EBD"/>
    <w:rsid w:val="00D566DB"/>
    <w:rsid w:val="00D76D97"/>
    <w:rsid w:val="00D9374F"/>
    <w:rsid w:val="00DD4D48"/>
    <w:rsid w:val="00DF166F"/>
    <w:rsid w:val="00DF3935"/>
    <w:rsid w:val="00E130B4"/>
    <w:rsid w:val="00EB075E"/>
    <w:rsid w:val="00EB1A86"/>
    <w:rsid w:val="00ED022E"/>
    <w:rsid w:val="00EE63F8"/>
    <w:rsid w:val="00F17B5A"/>
    <w:rsid w:val="00F320B9"/>
    <w:rsid w:val="00F83F0D"/>
    <w:rsid w:val="00F92C60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33589-EEFF-401D-AB37-F045CD17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50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50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5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196E1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96E1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196E15"/>
  </w:style>
  <w:style w:type="paragraph" w:styleId="a8">
    <w:name w:val="footer"/>
    <w:basedOn w:val="a"/>
    <w:link w:val="a9"/>
    <w:uiPriority w:val="99"/>
    <w:unhideWhenUsed/>
    <w:rsid w:val="00F3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926&amp;n=26453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926&amp;n=29047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Светлана Асеева</cp:lastModifiedBy>
  <cp:revision>8</cp:revision>
  <cp:lastPrinted>2026-02-12T10:50:00Z</cp:lastPrinted>
  <dcterms:created xsi:type="dcterms:W3CDTF">2026-02-12T05:34:00Z</dcterms:created>
  <dcterms:modified xsi:type="dcterms:W3CDTF">2026-02-12T10:50:00Z</dcterms:modified>
</cp:coreProperties>
</file>